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431739" w:rsidRDefault="00AF4186" w:rsidP="00AF4186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431739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431739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431739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431739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431739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431739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58512854" w14:textId="77777777" w:rsidR="002F7BCA" w:rsidRPr="00431739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431739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431739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431739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431739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431739">
        <w:rPr>
          <w:rFonts w:ascii="Book Antiqua" w:hAnsi="Book Antiqua" w:cs="Arial"/>
          <w:sz w:val="22"/>
          <w:szCs w:val="22"/>
        </w:rPr>
        <w:t xml:space="preserve"> </w:t>
      </w:r>
      <w:r w:rsidRPr="00431739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431739">
        <w:rPr>
          <w:rFonts w:ascii="Book Antiqua" w:hAnsi="Book Antiqua" w:cs="Arial"/>
          <w:sz w:val="22"/>
          <w:szCs w:val="22"/>
        </w:rPr>
        <w:t>MoP order</w:t>
      </w:r>
      <w:r w:rsidR="000D0D2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431739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5A80654D" w14:textId="77777777" w:rsidR="00767822" w:rsidRPr="00FF132D" w:rsidRDefault="002F7BCA" w:rsidP="00767822">
      <w:pPr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431739">
        <w:rPr>
          <w:rFonts w:ascii="Book Antiqua" w:hAnsi="Book Antiqua" w:cs="Arial"/>
          <w:sz w:val="22"/>
          <w:szCs w:val="22"/>
          <w:lang w:val="en-IN"/>
        </w:rPr>
        <w:t xml:space="preserve">In line with the provisions of the </w:t>
      </w:r>
      <w:r w:rsidR="005A702E" w:rsidRPr="00431739">
        <w:rPr>
          <w:rFonts w:ascii="Book Antiqua" w:hAnsi="Book Antiqua" w:cs="Arial"/>
          <w:sz w:val="22"/>
          <w:szCs w:val="22"/>
          <w:lang w:val="en-IN"/>
        </w:rPr>
        <w:t xml:space="preserve">PPP-MII </w:t>
      </w:r>
      <w:r w:rsidR="00AF4186" w:rsidRPr="00431739">
        <w:rPr>
          <w:rFonts w:ascii="Book Antiqua" w:hAnsi="Book Antiqua" w:cs="Arial"/>
          <w:sz w:val="22"/>
          <w:szCs w:val="22"/>
          <w:lang w:val="en-IN"/>
        </w:rPr>
        <w:t>Order</w:t>
      </w:r>
      <w:r w:rsidR="000D0D20" w:rsidRPr="00431739">
        <w:rPr>
          <w:rFonts w:ascii="Book Antiqua" w:hAnsi="Book Antiqua" w:cs="Arial"/>
          <w:sz w:val="22"/>
          <w:szCs w:val="22"/>
          <w:lang w:val="en-IN"/>
        </w:rPr>
        <w:t xml:space="preserve"> and </w:t>
      </w:r>
      <w:r w:rsidR="001E4A4A" w:rsidRPr="00431739">
        <w:rPr>
          <w:rFonts w:ascii="Book Antiqua" w:hAnsi="Book Antiqua" w:cs="Arial"/>
          <w:sz w:val="22"/>
          <w:szCs w:val="22"/>
        </w:rPr>
        <w:t>MoP O</w:t>
      </w:r>
      <w:r w:rsidR="000D0D20" w:rsidRPr="00431739">
        <w:rPr>
          <w:rFonts w:ascii="Book Antiqua" w:hAnsi="Book Antiqua" w:cs="Arial"/>
          <w:sz w:val="22"/>
          <w:szCs w:val="22"/>
        </w:rPr>
        <w:t>rder</w:t>
      </w:r>
      <w:r w:rsidR="00460A36" w:rsidRPr="00431739">
        <w:rPr>
          <w:rFonts w:ascii="Book Antiqua" w:hAnsi="Book Antiqua" w:cs="Arial"/>
          <w:sz w:val="22"/>
          <w:szCs w:val="22"/>
          <w:lang w:val="en-IN"/>
        </w:rPr>
        <w:t>,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Pr="00431739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M/s. </w:t>
      </w:r>
      <w:r w:rsidR="000C30BF" w:rsidRPr="00431739">
        <w:rPr>
          <w:rFonts w:ascii="Book Antiqua" w:hAnsi="Book Antiqua" w:cs="Arial"/>
          <w:b/>
          <w:bCs/>
          <w:i/>
          <w:iCs/>
          <w:sz w:val="22"/>
          <w:szCs w:val="22"/>
          <w:lang w:val="en-IN"/>
        </w:rPr>
        <w:t>………[</w:t>
      </w:r>
      <w:r w:rsidR="00AE54F2" w:rsidRPr="00431739">
        <w:rPr>
          <w:rFonts w:ascii="Book Antiqua" w:hAnsi="Book Antiqua" w:cs="Arial"/>
          <w:b/>
          <w:bCs/>
          <w:i/>
          <w:iCs/>
          <w:sz w:val="22"/>
          <w:szCs w:val="22"/>
          <w:lang w:val="en-IN"/>
        </w:rPr>
        <w:t>Enter the n</w:t>
      </w:r>
      <w:r w:rsidRPr="00431739">
        <w:rPr>
          <w:rFonts w:ascii="Book Antiqua" w:hAnsi="Book Antiqua" w:cs="Arial"/>
          <w:b/>
          <w:bCs/>
          <w:i/>
          <w:iCs/>
          <w:sz w:val="22"/>
          <w:szCs w:val="22"/>
          <w:lang w:val="en-IN"/>
        </w:rPr>
        <w:t xml:space="preserve">ame of the </w:t>
      </w:r>
      <w:r w:rsidR="000C30BF" w:rsidRPr="00431739">
        <w:rPr>
          <w:rFonts w:ascii="Book Antiqua" w:hAnsi="Book Antiqua" w:cs="Arial"/>
          <w:b/>
          <w:bCs/>
          <w:i/>
          <w:iCs/>
          <w:sz w:val="22"/>
          <w:szCs w:val="22"/>
          <w:lang w:val="en-IN"/>
        </w:rPr>
        <w:t>Bidder]</w:t>
      </w:r>
      <w:r w:rsidRPr="00431739">
        <w:rPr>
          <w:rFonts w:ascii="Book Antiqua" w:hAnsi="Book Antiqua" w:cs="Arial"/>
          <w:i/>
          <w:iCs/>
          <w:sz w:val="22"/>
          <w:szCs w:val="22"/>
          <w:lang w:val="en-IN"/>
        </w:rPr>
        <w:t xml:space="preserve"> [</w:t>
      </w:r>
      <w:r w:rsidRPr="00431739">
        <w:rPr>
          <w:rFonts w:ascii="Book Antiqua" w:hAnsi="Book Antiqua" w:cs="Arial"/>
          <w:sz w:val="22"/>
          <w:szCs w:val="22"/>
          <w:lang w:val="en-IN"/>
        </w:rPr>
        <w:t>hereinafter</w:t>
      </w:r>
      <w:r w:rsidR="002E053F" w:rsidRPr="00431739">
        <w:rPr>
          <w:rFonts w:ascii="Book Antiqua" w:hAnsi="Book Antiqua" w:cs="Arial"/>
          <w:sz w:val="22"/>
          <w:szCs w:val="22"/>
          <w:lang w:val="en-IN"/>
        </w:rPr>
        <w:t>,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2E053F" w:rsidRPr="00431739">
        <w:rPr>
          <w:rFonts w:ascii="Book Antiqua" w:hAnsi="Book Antiqua" w:cs="Arial"/>
          <w:b/>
          <w:sz w:val="22"/>
          <w:szCs w:val="22"/>
          <w:lang w:val="en-IN"/>
        </w:rPr>
        <w:t>“</w:t>
      </w:r>
      <w:r w:rsidR="001E4A4A" w:rsidRPr="00431739">
        <w:rPr>
          <w:rFonts w:ascii="Book Antiqua" w:hAnsi="Book Antiqua" w:cs="Arial"/>
          <w:b/>
          <w:sz w:val="22"/>
          <w:szCs w:val="22"/>
          <w:lang w:val="en-IN"/>
        </w:rPr>
        <w:t xml:space="preserve">Class-I </w:t>
      </w:r>
      <w:r w:rsidR="00AF4186" w:rsidRPr="00431739">
        <w:rPr>
          <w:rFonts w:ascii="Book Antiqua" w:hAnsi="Book Antiqua" w:cs="Arial"/>
          <w:b/>
          <w:sz w:val="22"/>
          <w:szCs w:val="22"/>
          <w:lang w:val="en-IN"/>
        </w:rPr>
        <w:t>Local Supplier</w:t>
      </w:r>
      <w:r w:rsidR="002E053F" w:rsidRPr="00431739">
        <w:rPr>
          <w:rFonts w:ascii="Book Antiqua" w:hAnsi="Book Antiqua" w:cs="Arial"/>
          <w:b/>
          <w:sz w:val="22"/>
          <w:szCs w:val="22"/>
          <w:lang w:val="en-IN"/>
        </w:rPr>
        <w:t>”</w:t>
      </w:r>
      <w:r w:rsidRPr="00431739">
        <w:rPr>
          <w:rFonts w:ascii="Book Antiqua" w:hAnsi="Book Antiqua" w:cs="Arial"/>
          <w:i/>
          <w:iCs/>
          <w:sz w:val="22"/>
          <w:szCs w:val="22"/>
          <w:lang w:val="en-IN"/>
        </w:rPr>
        <w:t>]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 have submitted an Affidavit </w:t>
      </w:r>
      <w:r w:rsidR="00460A36" w:rsidRPr="00431739">
        <w:rPr>
          <w:rFonts w:ascii="Book Antiqua" w:hAnsi="Book Antiqua" w:cs="Arial"/>
          <w:sz w:val="22"/>
          <w:szCs w:val="22"/>
          <w:lang w:val="en-IN"/>
        </w:rPr>
        <w:t>of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 self-</w:t>
      </w:r>
      <w:r w:rsidR="00460A36" w:rsidRPr="00431739">
        <w:rPr>
          <w:rFonts w:ascii="Book Antiqua" w:hAnsi="Book Antiqua" w:cs="Arial"/>
          <w:sz w:val="22"/>
          <w:szCs w:val="22"/>
          <w:lang w:val="en-IN"/>
        </w:rPr>
        <w:t>certification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 to </w:t>
      </w:r>
      <w:r w:rsidR="00DE2F3A" w:rsidRPr="00431739">
        <w:rPr>
          <w:rFonts w:ascii="Book Antiqua" w:hAnsi="Book Antiqua" w:cs="Arial"/>
          <w:sz w:val="22"/>
          <w:szCs w:val="22"/>
          <w:lang w:val="en-IN"/>
        </w:rPr>
        <w:t xml:space="preserve">M/s. Power Grid Corporation of India Limited [hereinafter, </w:t>
      </w:r>
      <w:r w:rsidRPr="00431739">
        <w:rPr>
          <w:rFonts w:ascii="Book Antiqua" w:hAnsi="Book Antiqua" w:cs="Arial"/>
          <w:sz w:val="22"/>
          <w:szCs w:val="22"/>
          <w:lang w:val="en-IN"/>
        </w:rPr>
        <w:t>POWERGRID</w:t>
      </w:r>
      <w:r w:rsidR="00DE2F3A" w:rsidRPr="00431739">
        <w:rPr>
          <w:rFonts w:ascii="Book Antiqua" w:hAnsi="Book Antiqua" w:cs="Arial"/>
          <w:sz w:val="22"/>
          <w:szCs w:val="22"/>
          <w:lang w:val="en-IN"/>
        </w:rPr>
        <w:t>]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460A36" w:rsidRPr="00431739">
        <w:rPr>
          <w:rFonts w:ascii="Book Antiqua" w:hAnsi="Book Antiqua" w:cs="Arial"/>
          <w:sz w:val="22"/>
          <w:szCs w:val="22"/>
          <w:lang w:val="en-IN"/>
        </w:rPr>
        <w:t>regarding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AF4186" w:rsidRPr="00431739">
        <w:rPr>
          <w:rFonts w:ascii="Book Antiqua" w:hAnsi="Book Antiqua" w:cs="Arial"/>
          <w:sz w:val="22"/>
          <w:szCs w:val="22"/>
          <w:lang w:val="en-IN"/>
        </w:rPr>
        <w:t xml:space="preserve">Local Content 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in </w:t>
      </w:r>
      <w:r w:rsidR="00AF4186" w:rsidRPr="00431739">
        <w:rPr>
          <w:rFonts w:ascii="Book Antiqua" w:hAnsi="Book Antiqua" w:cs="Arial"/>
          <w:sz w:val="22"/>
          <w:szCs w:val="22"/>
          <w:lang w:val="en-IN"/>
        </w:rPr>
        <w:t xml:space="preserve">Goods/Services/Works to be supplied by the </w:t>
      </w:r>
      <w:r w:rsidR="001E4A4A" w:rsidRPr="00431739">
        <w:rPr>
          <w:rFonts w:ascii="Book Antiqua" w:hAnsi="Book Antiqua" w:cs="Arial"/>
          <w:b/>
          <w:sz w:val="22"/>
          <w:szCs w:val="22"/>
          <w:lang w:val="en-IN"/>
        </w:rPr>
        <w:t>“Class-I Local Supplier”</w:t>
      </w:r>
      <w:r w:rsidR="001E4A4A" w:rsidRPr="00431739">
        <w:rPr>
          <w:rFonts w:ascii="Book Antiqua" w:hAnsi="Book Antiqua" w:cs="Arial"/>
          <w:b/>
          <w:i/>
          <w:sz w:val="22"/>
          <w:szCs w:val="22"/>
          <w:lang w:val="en-IN"/>
        </w:rPr>
        <w:t xml:space="preserve"> </w:t>
      </w:r>
      <w:r w:rsidRPr="00431739">
        <w:rPr>
          <w:rFonts w:ascii="Book Antiqua" w:hAnsi="Book Antiqua" w:cs="Arial"/>
          <w:sz w:val="22"/>
          <w:szCs w:val="22"/>
          <w:lang w:val="en-IN"/>
        </w:rPr>
        <w:t>for</w:t>
      </w:r>
      <w:r w:rsidR="00B46100" w:rsidRPr="00431739">
        <w:rPr>
          <w:rFonts w:ascii="Book Antiqua" w:hAnsi="Book Antiqua" w:cs="Arial"/>
          <w:sz w:val="22"/>
          <w:szCs w:val="22"/>
          <w:lang w:val="en-IN"/>
        </w:rPr>
        <w:t xml:space="preserve"> </w:t>
      </w:r>
      <w:bookmarkStart w:id="0" w:name="_Hlk94537973"/>
      <w:r w:rsidR="00666C96" w:rsidRPr="00431739">
        <w:rPr>
          <w:rFonts w:ascii="Book Antiqua" w:hAnsi="Book Antiqua" w:cs="Arial"/>
          <w:b/>
          <w:sz w:val="22"/>
          <w:szCs w:val="22"/>
        </w:rPr>
        <w:t>‘</w:t>
      </w:r>
      <w:bookmarkEnd w:id="0"/>
      <w:r w:rsidR="00767822" w:rsidRPr="00E9706F">
        <w:rPr>
          <w:rFonts w:ascii="Book Antiqua" w:hAnsi="Book Antiqua"/>
          <w:b/>
          <w:bCs/>
          <w:color w:val="0000FF"/>
          <w:lang w:val="en-IN"/>
        </w:rPr>
        <w:t>Augmentation of transformation capacity at 400/220KV</w:t>
      </w:r>
      <w:r w:rsidR="00767822">
        <w:rPr>
          <w:rFonts w:ascii="Book Antiqua" w:hAnsi="Book Antiqua"/>
          <w:b/>
          <w:bCs/>
          <w:color w:val="0000FF"/>
          <w:lang w:val="en-IN"/>
        </w:rPr>
        <w:t xml:space="preserve"> </w:t>
      </w:r>
      <w:r w:rsidR="00767822" w:rsidRPr="00E9706F">
        <w:rPr>
          <w:rFonts w:ascii="Book Antiqua" w:hAnsi="Book Antiqua"/>
          <w:b/>
          <w:bCs/>
          <w:color w:val="0000FF"/>
          <w:lang w:val="en-IN"/>
        </w:rPr>
        <w:t>Nagarjunasgar substation in Andhrapradesh by 1X500MVA, 400/220KV</w:t>
      </w:r>
      <w:r w:rsidR="00767822">
        <w:rPr>
          <w:rFonts w:ascii="Book Antiqua" w:hAnsi="Book Antiqua"/>
          <w:b/>
          <w:bCs/>
          <w:color w:val="0000FF"/>
          <w:lang w:val="en-IN"/>
        </w:rPr>
        <w:t xml:space="preserve"> </w:t>
      </w:r>
      <w:r w:rsidR="00767822" w:rsidRPr="00E9706F">
        <w:rPr>
          <w:rFonts w:ascii="Book Antiqua" w:hAnsi="Book Antiqua"/>
          <w:b/>
          <w:bCs/>
          <w:color w:val="0000FF"/>
          <w:lang w:val="en-IN"/>
        </w:rPr>
        <w:t>ICT(4th) and Conversion of 80MVAR fixed line reactor at Nellore end on</w:t>
      </w:r>
      <w:r w:rsidR="00767822">
        <w:rPr>
          <w:rFonts w:ascii="Book Antiqua" w:hAnsi="Book Antiqua"/>
          <w:b/>
          <w:bCs/>
          <w:color w:val="0000FF"/>
          <w:lang w:val="en-IN"/>
        </w:rPr>
        <w:t xml:space="preserve"> </w:t>
      </w:r>
      <w:r w:rsidR="00767822" w:rsidRPr="00E9706F">
        <w:rPr>
          <w:rFonts w:ascii="Book Antiqua" w:hAnsi="Book Antiqua"/>
          <w:b/>
          <w:bCs/>
          <w:color w:val="0000FF"/>
          <w:lang w:val="en-IN"/>
        </w:rPr>
        <w:t>Vijayawada- Nellore 400KV D/C line(line-2) to switchable line reactor along</w:t>
      </w:r>
      <w:r w:rsidR="00767822">
        <w:rPr>
          <w:rFonts w:ascii="Book Antiqua" w:hAnsi="Book Antiqua"/>
          <w:b/>
          <w:bCs/>
          <w:color w:val="0000FF"/>
          <w:lang w:val="en-IN"/>
        </w:rPr>
        <w:t xml:space="preserve"> </w:t>
      </w:r>
      <w:r w:rsidR="00767822" w:rsidRPr="00E9706F">
        <w:rPr>
          <w:rFonts w:ascii="Book Antiqua" w:hAnsi="Book Antiqua"/>
          <w:b/>
          <w:bCs/>
          <w:color w:val="0000FF"/>
          <w:lang w:val="en-IN"/>
        </w:rPr>
        <w:t>with NGR and its bypassing scheme</w:t>
      </w:r>
      <w:r w:rsidR="00767822" w:rsidRPr="00B64274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[Spec. No.: </w:t>
      </w:r>
      <w:r w:rsidR="00767822" w:rsidRPr="00004F22">
        <w:rPr>
          <w:rFonts w:ascii="Book Antiqua" w:hAnsi="Book Antiqua" w:cs="Arial"/>
          <w:b/>
          <w:bCs/>
          <w:sz w:val="22"/>
          <w:szCs w:val="22"/>
          <w:lang w:val="en-IN"/>
        </w:rPr>
        <w:t>SR-I/C&amp;M/WC-4356(SR1/NT/W-AIS/DOM/B00/25/11800</w:t>
      </w:r>
      <w:r w:rsidR="00767822" w:rsidRPr="00B64274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</w:p>
    <w:p w14:paraId="4E65D384" w14:textId="0ABB12DE" w:rsidR="00460A36" w:rsidRDefault="00996F01" w:rsidP="00996F01">
      <w:pPr>
        <w:jc w:val="both"/>
        <w:rPr>
          <w:rFonts w:ascii="Book Antiqua" w:hAnsi="Book Antiqua" w:cs="Arial"/>
          <w:sz w:val="22"/>
          <w:szCs w:val="22"/>
          <w:lang w:val="en-IN"/>
        </w:rPr>
      </w:pPr>
      <w:r w:rsidRPr="00B64274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  <w:r w:rsidR="00A96E5D" w:rsidRPr="00431739">
        <w:rPr>
          <w:rFonts w:ascii="Book Antiqua" w:hAnsi="Book Antiqua" w:cs="Arial"/>
          <w:b/>
          <w:bCs/>
          <w:sz w:val="22"/>
          <w:szCs w:val="22"/>
        </w:rPr>
        <w:t>’</w:t>
      </w:r>
      <w:r w:rsidR="00666C96" w:rsidRPr="00431739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431739">
        <w:rPr>
          <w:rFonts w:ascii="Book Antiqua" w:hAnsi="Book Antiqua" w:cs="Arial"/>
          <w:sz w:val="22"/>
          <w:szCs w:val="22"/>
          <w:lang w:val="en-IN"/>
        </w:rPr>
        <w:t xml:space="preserve">wherein they have </w:t>
      </w:r>
      <w:r w:rsidR="002E053F" w:rsidRPr="00431739">
        <w:rPr>
          <w:rFonts w:ascii="Book Antiqua" w:hAnsi="Book Antiqua" w:cs="Arial"/>
          <w:sz w:val="22"/>
          <w:szCs w:val="22"/>
          <w:lang w:val="en-IN"/>
        </w:rPr>
        <w:t>agreed</w:t>
      </w:r>
      <w:r w:rsidR="00460A36" w:rsidRPr="00431739">
        <w:rPr>
          <w:rFonts w:ascii="Book Antiqua" w:hAnsi="Book Antiqua" w:cs="Arial"/>
          <w:sz w:val="22"/>
          <w:szCs w:val="22"/>
          <w:lang w:val="en-IN"/>
        </w:rPr>
        <w:t xml:space="preserve"> to abide by the terms and conditions of the </w:t>
      </w:r>
      <w:r w:rsidR="005A702E" w:rsidRPr="00431739">
        <w:rPr>
          <w:rFonts w:ascii="Book Antiqua" w:hAnsi="Book Antiqua" w:cs="Arial"/>
          <w:sz w:val="22"/>
          <w:szCs w:val="22"/>
          <w:lang w:val="en-IN"/>
        </w:rPr>
        <w:t xml:space="preserve">PPP-MII </w:t>
      </w:r>
      <w:r w:rsidR="00AF4186" w:rsidRPr="00431739">
        <w:rPr>
          <w:rFonts w:ascii="Book Antiqua" w:hAnsi="Book Antiqua" w:cs="Arial"/>
          <w:sz w:val="22"/>
          <w:szCs w:val="22"/>
          <w:lang w:val="en-IN"/>
        </w:rPr>
        <w:t>Order</w:t>
      </w:r>
      <w:r w:rsidR="000D0D20" w:rsidRPr="00431739">
        <w:rPr>
          <w:rFonts w:ascii="Book Antiqua" w:hAnsi="Book Antiqua" w:cs="Arial"/>
          <w:sz w:val="22"/>
          <w:szCs w:val="22"/>
        </w:rPr>
        <w:t xml:space="preserve"> and </w:t>
      </w:r>
      <w:r w:rsidR="001E4A4A" w:rsidRPr="00431739">
        <w:rPr>
          <w:rFonts w:ascii="Book Antiqua" w:hAnsi="Book Antiqua" w:cs="Arial"/>
          <w:sz w:val="22"/>
          <w:szCs w:val="22"/>
        </w:rPr>
        <w:t>MoP O</w:t>
      </w:r>
      <w:r w:rsidR="000D0D20" w:rsidRPr="00431739">
        <w:rPr>
          <w:rFonts w:ascii="Book Antiqua" w:hAnsi="Book Antiqua" w:cs="Arial"/>
          <w:sz w:val="22"/>
          <w:szCs w:val="22"/>
        </w:rPr>
        <w:t>rder</w:t>
      </w:r>
      <w:r w:rsidR="00460A36" w:rsidRPr="00431739">
        <w:rPr>
          <w:rFonts w:ascii="Book Antiqua" w:hAnsi="Book Antiqua" w:cs="Arial"/>
          <w:sz w:val="22"/>
          <w:szCs w:val="22"/>
          <w:lang w:val="en-IN"/>
        </w:rPr>
        <w:t>.</w:t>
      </w:r>
    </w:p>
    <w:p w14:paraId="17DA8CEB" w14:textId="77777777" w:rsidR="000375D6" w:rsidRPr="000375D6" w:rsidRDefault="000375D6" w:rsidP="000375D6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14:paraId="33704D84" w14:textId="43B8B0D6" w:rsidR="001F65BD" w:rsidRPr="00431739" w:rsidRDefault="00460A36" w:rsidP="00996F01">
      <w:pPr>
        <w:jc w:val="both"/>
        <w:rPr>
          <w:rFonts w:ascii="Book Antiqua" w:hAnsi="Book Antiqua" w:cs="Arial"/>
          <w:b/>
          <w:sz w:val="22"/>
          <w:szCs w:val="22"/>
        </w:rPr>
      </w:pPr>
      <w:r w:rsidRPr="00431739">
        <w:rPr>
          <w:rFonts w:ascii="Book Antiqua" w:hAnsi="Book Antiqua" w:cs="Arial"/>
          <w:sz w:val="22"/>
          <w:szCs w:val="22"/>
          <w:lang w:val="en-IN"/>
        </w:rPr>
        <w:t xml:space="preserve">Further, in line with the </w:t>
      </w:r>
      <w:r w:rsidR="005A702E" w:rsidRPr="00431739">
        <w:rPr>
          <w:rFonts w:ascii="Book Antiqua" w:hAnsi="Book Antiqua" w:cs="Arial"/>
          <w:sz w:val="22"/>
          <w:szCs w:val="22"/>
          <w:lang w:val="en-IN"/>
        </w:rPr>
        <w:t xml:space="preserve">PPP-MII </w:t>
      </w:r>
      <w:r w:rsidR="00AF4186" w:rsidRPr="00431739">
        <w:rPr>
          <w:rFonts w:ascii="Book Antiqua" w:hAnsi="Book Antiqua" w:cs="Arial"/>
          <w:sz w:val="22"/>
          <w:szCs w:val="22"/>
          <w:lang w:val="en-IN"/>
        </w:rPr>
        <w:t>Order</w:t>
      </w:r>
      <w:r w:rsidR="002E053F" w:rsidRPr="00431739">
        <w:rPr>
          <w:rFonts w:ascii="Book Antiqua" w:hAnsi="Book Antiqua" w:cs="Arial"/>
          <w:sz w:val="22"/>
          <w:szCs w:val="22"/>
          <w:lang w:val="en-IN"/>
        </w:rPr>
        <w:t xml:space="preserve">, </w:t>
      </w:r>
      <w:r w:rsidR="00824702" w:rsidRPr="00431739">
        <w:rPr>
          <w:rFonts w:ascii="Book Antiqua" w:hAnsi="Book Antiqua" w:cs="Arial"/>
          <w:sz w:val="22"/>
          <w:szCs w:val="22"/>
          <w:lang w:val="en-IN"/>
        </w:rPr>
        <w:t>the statutory</w:t>
      </w:r>
      <w:r w:rsidR="001F13B4" w:rsidRPr="00431739">
        <w:rPr>
          <w:rFonts w:ascii="Book Antiqua" w:hAnsi="Book Antiqua" w:cs="Arial"/>
          <w:sz w:val="22"/>
          <w:szCs w:val="22"/>
          <w:lang w:val="en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431739">
        <w:rPr>
          <w:rFonts w:ascii="Book Antiqua" w:hAnsi="Book Antiqua" w:cs="Arial"/>
          <w:sz w:val="22"/>
          <w:szCs w:val="22"/>
          <w:lang w:val="en-IN"/>
        </w:rPr>
        <w:t>certificate giving</w:t>
      </w:r>
      <w:r w:rsidR="001F13B4" w:rsidRPr="00431739">
        <w:rPr>
          <w:rFonts w:ascii="Book Antiqua" w:hAnsi="Book Antiqua" w:cs="Arial"/>
          <w:sz w:val="22"/>
          <w:szCs w:val="22"/>
          <w:lang w:val="en-IN"/>
        </w:rPr>
        <w:t xml:space="preserve"> the percentage of Local Content in the Goods/Service/Works to be supplied by the </w:t>
      </w:r>
      <w:r w:rsidR="001E4A4A" w:rsidRPr="00431739">
        <w:rPr>
          <w:rFonts w:ascii="Book Antiqua" w:hAnsi="Book Antiqua" w:cs="Arial"/>
          <w:b/>
          <w:sz w:val="22"/>
          <w:szCs w:val="22"/>
          <w:lang w:val="en-IN"/>
        </w:rPr>
        <w:t>“Class-I Local Supplier”</w:t>
      </w:r>
      <w:r w:rsidR="006D341B" w:rsidRPr="00431739">
        <w:rPr>
          <w:rFonts w:ascii="Book Antiqua" w:hAnsi="Book Antiqua" w:cs="Arial"/>
          <w:b/>
          <w:i/>
          <w:sz w:val="22"/>
          <w:szCs w:val="22"/>
          <w:lang w:val="en-IN"/>
        </w:rPr>
        <w:t xml:space="preserve"> </w:t>
      </w:r>
      <w:r w:rsidR="001F13B4" w:rsidRPr="00431739">
        <w:rPr>
          <w:rFonts w:ascii="Book Antiqua" w:hAnsi="Book Antiqua" w:cs="Arial"/>
          <w:sz w:val="22"/>
          <w:szCs w:val="22"/>
          <w:lang w:val="en-IN"/>
        </w:rPr>
        <w:t xml:space="preserve">for </w:t>
      </w:r>
      <w:r w:rsidR="001F65BD" w:rsidRPr="00431739">
        <w:rPr>
          <w:rFonts w:ascii="Book Antiqua" w:hAnsi="Book Antiqua" w:cs="Arial"/>
          <w:b/>
          <w:sz w:val="22"/>
          <w:szCs w:val="22"/>
        </w:rPr>
        <w:t>‘</w:t>
      </w:r>
      <w:r w:rsidR="00F2144E" w:rsidRPr="00E9706F">
        <w:rPr>
          <w:rFonts w:ascii="Book Antiqua" w:hAnsi="Book Antiqua"/>
          <w:b/>
          <w:bCs/>
          <w:color w:val="0000FF"/>
          <w:lang w:val="en-IN"/>
        </w:rPr>
        <w:t>Augmentation of transformation capacity at 400/220KV</w:t>
      </w:r>
      <w:r w:rsidR="00F2144E">
        <w:rPr>
          <w:rFonts w:ascii="Book Antiqua" w:hAnsi="Book Antiqua"/>
          <w:b/>
          <w:bCs/>
          <w:color w:val="0000FF"/>
          <w:lang w:val="en-IN"/>
        </w:rPr>
        <w:t xml:space="preserve"> </w:t>
      </w:r>
      <w:r w:rsidR="00F2144E" w:rsidRPr="00E9706F">
        <w:rPr>
          <w:rFonts w:ascii="Book Antiqua" w:hAnsi="Book Antiqua"/>
          <w:b/>
          <w:bCs/>
          <w:color w:val="0000FF"/>
          <w:lang w:val="en-IN"/>
        </w:rPr>
        <w:t>Nagarjunasgar substation in Andhrapradesh by 1X500MVA, 400/220KV</w:t>
      </w:r>
      <w:r w:rsidR="00F2144E">
        <w:rPr>
          <w:rFonts w:ascii="Book Antiqua" w:hAnsi="Book Antiqua"/>
          <w:b/>
          <w:bCs/>
          <w:color w:val="0000FF"/>
          <w:lang w:val="en-IN"/>
        </w:rPr>
        <w:t xml:space="preserve"> </w:t>
      </w:r>
      <w:r w:rsidR="00F2144E" w:rsidRPr="00E9706F">
        <w:rPr>
          <w:rFonts w:ascii="Book Antiqua" w:hAnsi="Book Antiqua"/>
          <w:b/>
          <w:bCs/>
          <w:color w:val="0000FF"/>
          <w:lang w:val="en-IN"/>
        </w:rPr>
        <w:t>ICT(4th) and Conversion of 80MVAR fixed line reactor at Nellore end on</w:t>
      </w:r>
      <w:r w:rsidR="00F2144E">
        <w:rPr>
          <w:rFonts w:ascii="Book Antiqua" w:hAnsi="Book Antiqua"/>
          <w:b/>
          <w:bCs/>
          <w:color w:val="0000FF"/>
          <w:lang w:val="en-IN"/>
        </w:rPr>
        <w:t xml:space="preserve"> </w:t>
      </w:r>
      <w:r w:rsidR="00F2144E" w:rsidRPr="00E9706F">
        <w:rPr>
          <w:rFonts w:ascii="Book Antiqua" w:hAnsi="Book Antiqua"/>
          <w:b/>
          <w:bCs/>
          <w:color w:val="0000FF"/>
          <w:lang w:val="en-IN"/>
        </w:rPr>
        <w:t>Vijayawada- Nellore 400KV D/C line(line-2) to switchable line reactor along</w:t>
      </w:r>
      <w:r w:rsidR="00F2144E">
        <w:rPr>
          <w:rFonts w:ascii="Book Antiqua" w:hAnsi="Book Antiqua"/>
          <w:b/>
          <w:bCs/>
          <w:color w:val="0000FF"/>
          <w:lang w:val="en-IN"/>
        </w:rPr>
        <w:t xml:space="preserve"> </w:t>
      </w:r>
      <w:r w:rsidR="00F2144E" w:rsidRPr="00E9706F">
        <w:rPr>
          <w:rFonts w:ascii="Book Antiqua" w:hAnsi="Book Antiqua"/>
          <w:b/>
          <w:bCs/>
          <w:color w:val="0000FF"/>
          <w:lang w:val="en-IN"/>
        </w:rPr>
        <w:t>with NGR and its bypassing scheme</w:t>
      </w:r>
      <w:r w:rsidR="00F2144E" w:rsidRPr="00B64274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[Spec. No.: </w:t>
      </w:r>
      <w:r w:rsidR="00F2144E" w:rsidRPr="00004F22">
        <w:rPr>
          <w:rFonts w:ascii="Book Antiqua" w:hAnsi="Book Antiqua" w:cs="Arial"/>
          <w:b/>
          <w:bCs/>
          <w:sz w:val="22"/>
          <w:szCs w:val="22"/>
          <w:lang w:val="en-IN"/>
        </w:rPr>
        <w:t>SR-I/C&amp;M/WC-4356(SR1/NT/W-AIS/DOM/B00/25/11800</w:t>
      </w:r>
      <w:r w:rsidR="00996F01" w:rsidRPr="00B64274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  <w:r w:rsidR="00D42989" w:rsidRPr="00431739">
        <w:rPr>
          <w:rFonts w:ascii="Book Antiqua" w:hAnsi="Book Antiqua" w:cs="Arial"/>
          <w:b/>
          <w:bCs/>
          <w:sz w:val="22"/>
          <w:szCs w:val="22"/>
        </w:rPr>
        <w:t>’</w:t>
      </w:r>
      <w:r w:rsidR="00666C96" w:rsidRPr="00431739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431739" w:rsidRDefault="00F24567" w:rsidP="008F64D7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7B620836" w:rsidR="00D92F8A" w:rsidRPr="00431739" w:rsidRDefault="00D92F8A" w:rsidP="00996F01">
      <w:pPr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431739">
        <w:rPr>
          <w:rFonts w:ascii="Book Antiqua" w:hAnsi="Book Antiqua" w:cs="Arial"/>
          <w:sz w:val="22"/>
          <w:szCs w:val="22"/>
          <w:lang w:val="en-IN"/>
        </w:rPr>
        <w:t xml:space="preserve">Accordingly, we, </w:t>
      </w:r>
      <w:r w:rsidRPr="00431739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the Statutory Auditor(s) </w:t>
      </w:r>
      <w:r w:rsidR="001F13B4" w:rsidRPr="00431739">
        <w:rPr>
          <w:rFonts w:ascii="Book Antiqua" w:hAnsi="Book Antiqua" w:cs="Arial"/>
          <w:b/>
          <w:bCs/>
          <w:sz w:val="22"/>
          <w:szCs w:val="22"/>
          <w:lang w:val="en-IN"/>
        </w:rPr>
        <w:t>/</w:t>
      </w:r>
      <w:r w:rsidR="001F13B4" w:rsidRPr="00431739">
        <w:rPr>
          <w:rFonts w:ascii="Book Antiqua" w:hAnsi="Book Antiqua" w:cs="Arial"/>
          <w:b/>
          <w:bCs/>
          <w:sz w:val="22"/>
          <w:szCs w:val="22"/>
        </w:rPr>
        <w:t xml:space="preserve"> C</w:t>
      </w:r>
      <w:r w:rsidR="001F13B4" w:rsidRPr="00431739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ost auditor of the </w:t>
      </w:r>
      <w:r w:rsidR="00824702" w:rsidRPr="00431739">
        <w:rPr>
          <w:rFonts w:ascii="Book Antiqua" w:hAnsi="Book Antiqua" w:cs="Arial"/>
          <w:b/>
          <w:bCs/>
          <w:sz w:val="22"/>
          <w:szCs w:val="22"/>
          <w:lang w:val="en-IN"/>
        </w:rPr>
        <w:t>“Class-I Local Supplier”/</w:t>
      </w:r>
      <w:r w:rsidR="001F13B4" w:rsidRPr="00431739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a practicing cost accountant or practicing chartered accountant </w:t>
      </w:r>
      <w:r w:rsidR="001E4A4A" w:rsidRPr="00431739">
        <w:rPr>
          <w:rFonts w:ascii="Book Antiqua" w:hAnsi="Book Antiqua" w:cs="Arial"/>
          <w:b/>
          <w:bCs/>
          <w:sz w:val="22"/>
          <w:szCs w:val="22"/>
          <w:lang w:val="en-IN"/>
        </w:rPr>
        <w:t>[</w:t>
      </w:r>
      <w:r w:rsidR="001E4A4A" w:rsidRPr="00431739">
        <w:rPr>
          <w:rFonts w:ascii="Book Antiqua" w:hAnsi="Book Antiqua" w:cs="Arial"/>
          <w:b/>
          <w:bCs/>
          <w:i/>
          <w:sz w:val="22"/>
          <w:szCs w:val="22"/>
          <w:lang w:val="en-IN"/>
        </w:rPr>
        <w:t>choose as applicable</w:t>
      </w:r>
      <w:r w:rsidR="001E4A4A" w:rsidRPr="00431739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, certify that the </w:t>
      </w:r>
      <w:r w:rsidR="001F13B4" w:rsidRPr="00431739">
        <w:rPr>
          <w:rFonts w:ascii="Book Antiqua" w:hAnsi="Book Antiqua" w:cs="Arial"/>
          <w:sz w:val="22"/>
          <w:szCs w:val="22"/>
          <w:lang w:val="en-IN"/>
        </w:rPr>
        <w:t xml:space="preserve">Local Content as defined under the </w:t>
      </w:r>
      <w:r w:rsidR="005A702E" w:rsidRPr="00431739">
        <w:rPr>
          <w:rFonts w:ascii="Book Antiqua" w:hAnsi="Book Antiqua" w:cs="Arial"/>
          <w:sz w:val="22"/>
          <w:szCs w:val="22"/>
          <w:lang w:val="en-IN"/>
        </w:rPr>
        <w:t>PPP-MII</w:t>
      </w:r>
      <w:r w:rsidR="000D0D20" w:rsidRPr="00431739">
        <w:rPr>
          <w:rFonts w:ascii="Book Antiqua" w:hAnsi="Book Antiqua" w:cs="Arial"/>
          <w:sz w:val="22"/>
          <w:szCs w:val="22"/>
          <w:lang w:val="en-IN"/>
        </w:rPr>
        <w:t xml:space="preserve"> and</w:t>
      </w:r>
      <w:r w:rsidR="000D0D20" w:rsidRPr="00431739">
        <w:rPr>
          <w:rFonts w:ascii="Book Antiqua" w:hAnsi="Book Antiqua" w:cs="Arial"/>
          <w:sz w:val="22"/>
          <w:szCs w:val="22"/>
        </w:rPr>
        <w:t xml:space="preserve"> MoP </w:t>
      </w:r>
      <w:r w:rsidR="001E4A4A" w:rsidRPr="00431739">
        <w:rPr>
          <w:rFonts w:ascii="Book Antiqua" w:hAnsi="Book Antiqua" w:cs="Arial"/>
          <w:sz w:val="22"/>
          <w:szCs w:val="22"/>
        </w:rPr>
        <w:t>O</w:t>
      </w:r>
      <w:r w:rsidR="000D0D20" w:rsidRPr="00431739">
        <w:rPr>
          <w:rFonts w:ascii="Book Antiqua" w:hAnsi="Book Antiqua" w:cs="Arial"/>
          <w:sz w:val="22"/>
          <w:szCs w:val="22"/>
        </w:rPr>
        <w:t>rder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, </w:t>
      </w:r>
      <w:r w:rsidR="00AE54F2" w:rsidRPr="00431739">
        <w:rPr>
          <w:rFonts w:ascii="Book Antiqua" w:hAnsi="Book Antiqua" w:cs="Arial"/>
          <w:sz w:val="22"/>
          <w:szCs w:val="22"/>
          <w:lang w:val="en-IN"/>
        </w:rPr>
        <w:t>in the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1F13B4" w:rsidRPr="00431739">
        <w:rPr>
          <w:rFonts w:ascii="Book Antiqua" w:hAnsi="Book Antiqua" w:cs="Arial"/>
          <w:sz w:val="22"/>
          <w:szCs w:val="22"/>
          <w:lang w:val="en-IN"/>
        </w:rPr>
        <w:t xml:space="preserve">Goods/Service/Works to be supplied by the </w:t>
      </w:r>
      <w:r w:rsidR="001E4A4A" w:rsidRPr="00431739">
        <w:rPr>
          <w:rFonts w:ascii="Book Antiqua" w:hAnsi="Book Antiqua" w:cs="Arial"/>
          <w:b/>
          <w:sz w:val="22"/>
          <w:szCs w:val="22"/>
          <w:lang w:val="en-IN"/>
        </w:rPr>
        <w:t>“Class-I Local Supplier”</w:t>
      </w:r>
      <w:r w:rsidR="001E4A4A" w:rsidRPr="00431739">
        <w:rPr>
          <w:rFonts w:ascii="Book Antiqua" w:hAnsi="Book Antiqua" w:cs="Arial"/>
          <w:b/>
          <w:i/>
          <w:sz w:val="22"/>
          <w:szCs w:val="22"/>
          <w:lang w:val="en-IN"/>
        </w:rPr>
        <w:t xml:space="preserve"> </w:t>
      </w:r>
      <w:r w:rsidR="001F13B4" w:rsidRPr="00431739">
        <w:rPr>
          <w:rFonts w:ascii="Book Antiqua" w:hAnsi="Book Antiqua" w:cs="Arial"/>
          <w:sz w:val="22"/>
          <w:szCs w:val="22"/>
          <w:lang w:val="en-IN"/>
        </w:rPr>
        <w:t>for</w:t>
      </w:r>
      <w:r w:rsidR="001F65BD" w:rsidRPr="00431739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CE747C" w:rsidRPr="00431739">
        <w:rPr>
          <w:rFonts w:ascii="Book Antiqua" w:hAnsi="Book Antiqua" w:cs="Arial"/>
          <w:b/>
          <w:sz w:val="22"/>
          <w:szCs w:val="22"/>
        </w:rPr>
        <w:t>‘</w:t>
      </w:r>
      <w:r w:rsidR="00F2144E" w:rsidRPr="00E9706F">
        <w:rPr>
          <w:rFonts w:ascii="Book Antiqua" w:hAnsi="Book Antiqua"/>
          <w:b/>
          <w:bCs/>
          <w:color w:val="0000FF"/>
          <w:lang w:val="en-IN"/>
        </w:rPr>
        <w:t>Augmentation of transformation capacity at 400/220KV</w:t>
      </w:r>
      <w:r w:rsidR="00F2144E">
        <w:rPr>
          <w:rFonts w:ascii="Book Antiqua" w:hAnsi="Book Antiqua"/>
          <w:b/>
          <w:bCs/>
          <w:color w:val="0000FF"/>
          <w:lang w:val="en-IN"/>
        </w:rPr>
        <w:t xml:space="preserve"> </w:t>
      </w:r>
      <w:r w:rsidR="00F2144E" w:rsidRPr="00E9706F">
        <w:rPr>
          <w:rFonts w:ascii="Book Antiqua" w:hAnsi="Book Antiqua"/>
          <w:b/>
          <w:bCs/>
          <w:color w:val="0000FF"/>
          <w:lang w:val="en-IN"/>
        </w:rPr>
        <w:t>Nagarjunasgar substation in Andhrapradesh by 1X500MVA, 400/220KV</w:t>
      </w:r>
      <w:r w:rsidR="00F2144E">
        <w:rPr>
          <w:rFonts w:ascii="Book Antiqua" w:hAnsi="Book Antiqua"/>
          <w:b/>
          <w:bCs/>
          <w:color w:val="0000FF"/>
          <w:lang w:val="en-IN"/>
        </w:rPr>
        <w:t xml:space="preserve"> </w:t>
      </w:r>
      <w:r w:rsidR="00F2144E" w:rsidRPr="00E9706F">
        <w:rPr>
          <w:rFonts w:ascii="Book Antiqua" w:hAnsi="Book Antiqua"/>
          <w:b/>
          <w:bCs/>
          <w:color w:val="0000FF"/>
          <w:lang w:val="en-IN"/>
        </w:rPr>
        <w:t>ICT(4th) and Conversion of 80MVAR fixed line reactor at Nellore end on</w:t>
      </w:r>
      <w:r w:rsidR="00F2144E">
        <w:rPr>
          <w:rFonts w:ascii="Book Antiqua" w:hAnsi="Book Antiqua"/>
          <w:b/>
          <w:bCs/>
          <w:color w:val="0000FF"/>
          <w:lang w:val="en-IN"/>
        </w:rPr>
        <w:t xml:space="preserve"> </w:t>
      </w:r>
      <w:r w:rsidR="00F2144E" w:rsidRPr="00E9706F">
        <w:rPr>
          <w:rFonts w:ascii="Book Antiqua" w:hAnsi="Book Antiqua"/>
          <w:b/>
          <w:bCs/>
          <w:color w:val="0000FF"/>
          <w:lang w:val="en-IN"/>
        </w:rPr>
        <w:t>Vijayawada- Nellore 400KV D/C line(line-2) to switchable line reactor along</w:t>
      </w:r>
      <w:r w:rsidR="00F2144E">
        <w:rPr>
          <w:rFonts w:ascii="Book Antiqua" w:hAnsi="Book Antiqua"/>
          <w:b/>
          <w:bCs/>
          <w:color w:val="0000FF"/>
          <w:lang w:val="en-IN"/>
        </w:rPr>
        <w:t xml:space="preserve"> </w:t>
      </w:r>
      <w:r w:rsidR="00F2144E" w:rsidRPr="00E9706F">
        <w:rPr>
          <w:rFonts w:ascii="Book Antiqua" w:hAnsi="Book Antiqua"/>
          <w:b/>
          <w:bCs/>
          <w:color w:val="0000FF"/>
          <w:lang w:val="en-IN"/>
        </w:rPr>
        <w:t>with NGR and its bypassing scheme</w:t>
      </w:r>
      <w:r w:rsidR="00F2144E" w:rsidRPr="00B64274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[Spec. No.: </w:t>
      </w:r>
      <w:r w:rsidR="00F2144E" w:rsidRPr="00004F22">
        <w:rPr>
          <w:rFonts w:ascii="Book Antiqua" w:hAnsi="Book Antiqua" w:cs="Arial"/>
          <w:b/>
          <w:bCs/>
          <w:sz w:val="22"/>
          <w:szCs w:val="22"/>
          <w:lang w:val="en-IN"/>
        </w:rPr>
        <w:t>SR-I/C&amp;M/WC-4356(SR1/NT/W-AIS/DOM/B00/25/11800</w:t>
      </w:r>
      <w:r w:rsidR="00F2144E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  <w:r w:rsidR="00D42989" w:rsidRPr="00431739">
        <w:rPr>
          <w:rFonts w:ascii="Book Antiqua" w:hAnsi="Book Antiqua" w:cs="Arial"/>
          <w:b/>
          <w:bCs/>
          <w:sz w:val="22"/>
          <w:szCs w:val="22"/>
        </w:rPr>
        <w:t>’</w:t>
      </w:r>
      <w:r w:rsidR="00A96E5D" w:rsidRPr="00431739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E54F2" w:rsidRPr="00431739">
        <w:rPr>
          <w:rFonts w:ascii="Book Antiqua" w:hAnsi="Book Antiqua" w:cs="Arial"/>
          <w:sz w:val="22"/>
          <w:szCs w:val="22"/>
          <w:lang w:val="en-IN"/>
        </w:rPr>
        <w:t xml:space="preserve">is </w:t>
      </w:r>
      <w:r w:rsidR="00AE54F2" w:rsidRPr="00431739">
        <w:rPr>
          <w:rFonts w:ascii="Book Antiqua" w:hAnsi="Book Antiqua" w:cs="Arial"/>
          <w:b/>
          <w:bCs/>
          <w:sz w:val="22"/>
          <w:szCs w:val="22"/>
          <w:lang w:val="en-IN"/>
        </w:rPr>
        <w:t>……….. percentage [</w:t>
      </w:r>
      <w:r w:rsidR="00AE54F2" w:rsidRPr="00431739">
        <w:rPr>
          <w:rFonts w:ascii="Book Antiqua" w:hAnsi="Book Antiqua" w:cs="Arial"/>
          <w:b/>
          <w:bCs/>
          <w:i/>
          <w:iCs/>
          <w:sz w:val="22"/>
          <w:szCs w:val="22"/>
          <w:lang w:val="en-IN"/>
        </w:rPr>
        <w:t xml:space="preserve">specify the percentage of Local </w:t>
      </w:r>
      <w:r w:rsidR="001A1234" w:rsidRPr="00431739">
        <w:rPr>
          <w:rFonts w:ascii="Book Antiqua" w:hAnsi="Book Antiqua" w:cs="Arial"/>
          <w:b/>
          <w:bCs/>
          <w:i/>
          <w:iCs/>
          <w:sz w:val="22"/>
          <w:szCs w:val="22"/>
          <w:lang w:val="en-IN"/>
        </w:rPr>
        <w:t>content</w:t>
      </w:r>
      <w:r w:rsidR="001A1234" w:rsidRPr="00431739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  <w:r w:rsidR="001F13B4" w:rsidRPr="00431739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. </w:t>
      </w:r>
    </w:p>
    <w:p w14:paraId="6355FC56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r w:rsidR="001A123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431739">
        <w:rPr>
          <w:rFonts w:ascii="Book Antiqua" w:hAnsi="Book Antiqua" w:cs="Arial"/>
          <w:sz w:val="22"/>
          <w:szCs w:val="22"/>
        </w:rPr>
        <w:t xml:space="preserve"> </w:t>
      </w:r>
      <w:r w:rsidR="001C1345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431739">
        <w:rPr>
          <w:rFonts w:ascii="Book Antiqua" w:hAnsi="Book Antiqua" w:cs="Arial"/>
          <w:sz w:val="22"/>
          <w:szCs w:val="22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431739">
        <w:rPr>
          <w:rFonts w:ascii="Book Antiqua" w:hAnsi="Book Antiqua" w:cs="Arial"/>
          <w:sz w:val="22"/>
          <w:szCs w:val="22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43173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43173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431739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431739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43173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431739" w:rsidSect="00CD1452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0CE97" w14:textId="77777777" w:rsidR="00712429" w:rsidRDefault="00712429" w:rsidP="00A543FF">
      <w:r>
        <w:separator/>
      </w:r>
    </w:p>
  </w:endnote>
  <w:endnote w:type="continuationSeparator" w:id="0">
    <w:p w14:paraId="09A80780" w14:textId="77777777" w:rsidR="00712429" w:rsidRDefault="0071242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2CF99" w14:textId="77777777" w:rsidR="00712429" w:rsidRDefault="00712429" w:rsidP="00A543FF">
      <w:r>
        <w:separator/>
      </w:r>
    </w:p>
  </w:footnote>
  <w:footnote w:type="continuationSeparator" w:id="0">
    <w:p w14:paraId="3E3A2BF1" w14:textId="77777777" w:rsidR="00712429" w:rsidRDefault="0071242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5DFCDDF0" w:rsidR="00AF4186" w:rsidRPr="00C9033D" w:rsidRDefault="00666C96" w:rsidP="00C46BEE">
    <w:pPr>
      <w:rPr>
        <w:rFonts w:ascii="Book Antiqua" w:hAnsi="Book Antiqua"/>
        <w:b/>
      </w:rPr>
    </w:pPr>
    <w:r w:rsidRPr="0056608E">
      <w:rPr>
        <w:rFonts w:ascii="Arial" w:hAnsi="Arial" w:cs="Arial"/>
        <w:b/>
        <w:bCs/>
        <w:sz w:val="20"/>
        <w:lang w:val="en-GB"/>
      </w:rPr>
      <w:t xml:space="preserve">Specification No.: </w:t>
    </w:r>
    <w:r w:rsidR="00767822" w:rsidRPr="00004F22">
      <w:rPr>
        <w:rFonts w:ascii="Book Antiqua" w:hAnsi="Book Antiqua" w:cs="Arial"/>
        <w:b/>
        <w:bCs/>
        <w:sz w:val="22"/>
        <w:szCs w:val="22"/>
        <w:lang w:val="en-IN"/>
      </w:rPr>
      <w:t>SR-I/C&amp;M/WC-4356(SR1/NT/W-AIS/DOM/B00/25/11800</w:t>
    </w:r>
    <w:r w:rsidR="00767822">
      <w:rPr>
        <w:rFonts w:ascii="Book Antiqua" w:hAnsi="Book Antiqua" w:cs="Arial"/>
        <w:b/>
        <w:bCs/>
        <w:sz w:val="22"/>
        <w:szCs w:val="22"/>
        <w:lang w:val="en-IN"/>
      </w:rPr>
      <w:t xml:space="preserve">    </w:t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375D6"/>
    <w:rsid w:val="00046AA9"/>
    <w:rsid w:val="00050B0A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51680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2641C"/>
    <w:rsid w:val="00541837"/>
    <w:rsid w:val="00581874"/>
    <w:rsid w:val="005A702E"/>
    <w:rsid w:val="005C1428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12429"/>
    <w:rsid w:val="00767822"/>
    <w:rsid w:val="007B7302"/>
    <w:rsid w:val="007F11FE"/>
    <w:rsid w:val="00824702"/>
    <w:rsid w:val="00842F9E"/>
    <w:rsid w:val="008F64D7"/>
    <w:rsid w:val="00946FBC"/>
    <w:rsid w:val="0094744A"/>
    <w:rsid w:val="009500B5"/>
    <w:rsid w:val="00991DB6"/>
    <w:rsid w:val="00996F01"/>
    <w:rsid w:val="009B3276"/>
    <w:rsid w:val="009C56CC"/>
    <w:rsid w:val="009D5F92"/>
    <w:rsid w:val="009E2683"/>
    <w:rsid w:val="00A47C7B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47DC8"/>
    <w:rsid w:val="00B5501B"/>
    <w:rsid w:val="00B67656"/>
    <w:rsid w:val="00B72AD5"/>
    <w:rsid w:val="00B77777"/>
    <w:rsid w:val="00BA63B4"/>
    <w:rsid w:val="00BE7F18"/>
    <w:rsid w:val="00BE7FBB"/>
    <w:rsid w:val="00C46BEE"/>
    <w:rsid w:val="00C8281F"/>
    <w:rsid w:val="00C9033D"/>
    <w:rsid w:val="00CD1452"/>
    <w:rsid w:val="00CE64BC"/>
    <w:rsid w:val="00CE747C"/>
    <w:rsid w:val="00CF3E8A"/>
    <w:rsid w:val="00D15E7A"/>
    <w:rsid w:val="00D42989"/>
    <w:rsid w:val="00D51931"/>
    <w:rsid w:val="00D61648"/>
    <w:rsid w:val="00D86829"/>
    <w:rsid w:val="00D92F8A"/>
    <w:rsid w:val="00DA1A45"/>
    <w:rsid w:val="00DA229A"/>
    <w:rsid w:val="00DD557A"/>
    <w:rsid w:val="00DD68FB"/>
    <w:rsid w:val="00DE2F3A"/>
    <w:rsid w:val="00E33EB4"/>
    <w:rsid w:val="00E766DE"/>
    <w:rsid w:val="00E971E6"/>
    <w:rsid w:val="00EA4B3F"/>
    <w:rsid w:val="00EE1F7A"/>
    <w:rsid w:val="00F2144E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B986D6-B43F-41A6-90E6-FD6C29456460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customXml/itemProps2.xml><?xml version="1.0" encoding="utf-8"?>
<ds:datastoreItem xmlns:ds="http://schemas.openxmlformats.org/officeDocument/2006/customXml" ds:itemID="{8CA55EFE-D297-4AB1-97D5-BEB6DBA3F3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2ACFEE-4162-438C-9F1B-B9E1B50D73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 Lakshmi Manogna {सी लक्ष्मी  मनोगना}</cp:lastModifiedBy>
  <cp:revision>88</cp:revision>
  <cp:lastPrinted>2020-08-04T06:38:00Z</cp:lastPrinted>
  <dcterms:created xsi:type="dcterms:W3CDTF">2018-04-13T07:39:00Z</dcterms:created>
  <dcterms:modified xsi:type="dcterms:W3CDTF">2025-09-01T09:26:00Z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0x0101001EFD0AE0786BE84BB6A8C22B19BB2AF1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SIP_Label_67de828d-f69d-40d4-9531-ce724429a5c7_Enabled">
    <vt:lpwstr>true</vt:lpwstr>
  </property>
  <property fmtid="{D5CDD505-2E9C-101B-9397-08002B2CF9AE}" pid="7" name="MSIP_Label_67de828d-f69d-40d4-9531-ce724429a5c7_SetDate">
    <vt:lpwstr>2025-09-01T09:25:34Z</vt:lpwstr>
  </property>
  <property fmtid="{D5CDD505-2E9C-101B-9397-08002B2CF9AE}" pid="8" name="MSIP_Label_67de828d-f69d-40d4-9531-ce724429a5c7_Method">
    <vt:lpwstr>Privileged</vt:lpwstr>
  </property>
  <property fmtid="{D5CDD505-2E9C-101B-9397-08002B2CF9AE}" pid="9" name="MSIP_Label_67de828d-f69d-40d4-9531-ce724429a5c7_Name">
    <vt:lpwstr>Unrestricted-IT</vt:lpwstr>
  </property>
  <property fmtid="{D5CDD505-2E9C-101B-9397-08002B2CF9AE}" pid="10" name="MSIP_Label_67de828d-f69d-40d4-9531-ce724429a5c7_SiteId">
    <vt:lpwstr>7048075c-52c2-4a40-8e7c-5c5a5573c87f</vt:lpwstr>
  </property>
  <property fmtid="{D5CDD505-2E9C-101B-9397-08002B2CF9AE}" pid="11" name="MSIP_Label_67de828d-f69d-40d4-9531-ce724429a5c7_ActionId">
    <vt:lpwstr>dde1d438-f7ff-4ca3-9a50-4e03a2961a8b</vt:lpwstr>
  </property>
  <property fmtid="{D5CDD505-2E9C-101B-9397-08002B2CF9AE}" pid="12" name="MSIP_Label_67de828d-f69d-40d4-9531-ce724429a5c7_ContentBits">
    <vt:lpwstr>0</vt:lpwstr>
  </property>
  <property fmtid="{D5CDD505-2E9C-101B-9397-08002B2CF9AE}" pid="13" name="MSIP_Label_67de828d-f69d-40d4-9531-ce724429a5c7_Tag">
    <vt:lpwstr>10, 0, 1, 1</vt:lpwstr>
  </property>
  <property fmtid="{D5CDD505-2E9C-101B-9397-08002B2CF9AE}" pid="14" name="MediaServiceImageTags">
    <vt:lpwstr/>
  </property>
</Properties>
</file>